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D40A5" w14:textId="1BA4E510" w:rsidR="00A77B3E" w:rsidRDefault="00A94AD4" w:rsidP="00E276AB">
      <w:pPr>
        <w:spacing w:before="120" w:after="120" w:line="276" w:lineRule="auto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Załącznik nr 3 </w:t>
      </w:r>
      <w:r>
        <w:rPr>
          <w:color w:val="000000"/>
          <w:u w:color="000000"/>
        </w:rPr>
        <w:t xml:space="preserve">do Regulaminu Punktu Selektywnej </w:t>
      </w:r>
    </w:p>
    <w:p w14:paraId="0315C3C0" w14:textId="77777777" w:rsidR="00A77B3E" w:rsidRDefault="00A94AD4" w:rsidP="006B28E4">
      <w:pPr>
        <w:spacing w:before="120" w:after="120" w:line="276" w:lineRule="auto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Zbiórki Odpadów Komunalnych w Zawadach</w:t>
      </w:r>
    </w:p>
    <w:p w14:paraId="75034D00" w14:textId="77777777" w:rsidR="00A77B3E" w:rsidRDefault="00A94AD4" w:rsidP="006B28E4">
      <w:pPr>
        <w:spacing w:before="120" w:after="120" w:line="276" w:lineRule="auto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Klauzula informacyjna o przetwarzaniu danych osobowych, w ramach gospodarowania odpadami komunalnymi</w:t>
      </w:r>
    </w:p>
    <w:p w14:paraId="1AADF84F" w14:textId="77777777" w:rsidR="00A77B3E" w:rsidRDefault="00A94AD4" w:rsidP="006B28E4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Zgodnie z art. 13 ust. 1 i ust. 2 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danych), dalej zwane </w:t>
      </w:r>
      <w:r>
        <w:rPr>
          <w:i/>
          <w:color w:val="000000"/>
          <w:u w:color="000000"/>
        </w:rPr>
        <w:t xml:space="preserve">Rozporządzeniem </w:t>
      </w:r>
      <w:r>
        <w:rPr>
          <w:color w:val="000000"/>
          <w:u w:color="000000"/>
        </w:rPr>
        <w:t xml:space="preserve">-  </w:t>
      </w:r>
      <w:r>
        <w:rPr>
          <w:b/>
          <w:color w:val="000000"/>
          <w:u w:color="000000"/>
        </w:rPr>
        <w:t>informuję, że przetwarzając dane osobowe właścicieli nieruchomości położonych na terenie gminy Bełchatów:</w:t>
      </w:r>
    </w:p>
    <w:p w14:paraId="1F1BAA1F" w14:textId="77777777" w:rsidR="00A77B3E" w:rsidRDefault="00A94AD4" w:rsidP="006B28E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jest Gmina Bełchatów reprezentowana przez Wójta Gminy Bełchatów z siedzibą w Bełchatowie, ul. Kościuszki 13, 97-400 Bełchatów.</w:t>
      </w:r>
    </w:p>
    <w:p w14:paraId="035A1C51" w14:textId="1F26E08E" w:rsidR="00A77B3E" w:rsidRDefault="00A94AD4" w:rsidP="006B28E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Kontakt z Administratorem jest możliwy drogą elektroniczną za pośrednictwem poczty elektronicznej e-mail: sekretariat@ugbelchatow.pl, na elektroniczną skrzynkę podawczą na adres (</w:t>
      </w:r>
      <w:proofErr w:type="spellStart"/>
      <w:r>
        <w:rPr>
          <w:color w:val="000000"/>
          <w:u w:color="000000"/>
        </w:rPr>
        <w:t>ePUAP</w:t>
      </w:r>
      <w:proofErr w:type="spellEnd"/>
      <w:r>
        <w:rPr>
          <w:color w:val="000000"/>
          <w:u w:color="000000"/>
        </w:rPr>
        <w:t>): /</w:t>
      </w:r>
      <w:proofErr w:type="spellStart"/>
      <w:r>
        <w:rPr>
          <w:color w:val="000000"/>
          <w:u w:color="000000"/>
        </w:rPr>
        <w:t>ugbelchatow</w:t>
      </w:r>
      <w:proofErr w:type="spellEnd"/>
      <w:r>
        <w:rPr>
          <w:color w:val="000000"/>
          <w:u w:color="000000"/>
        </w:rPr>
        <w:t xml:space="preserve">/skrytka oraz </w:t>
      </w:r>
      <w:proofErr w:type="spellStart"/>
      <w:r>
        <w:rPr>
          <w:color w:val="000000"/>
          <w:u w:color="000000"/>
        </w:rPr>
        <w:t>oraz</w:t>
      </w:r>
      <w:proofErr w:type="spellEnd"/>
      <w:r>
        <w:rPr>
          <w:color w:val="000000"/>
          <w:u w:color="000000"/>
        </w:rPr>
        <w:t xml:space="preserve"> pisemnie - Urząd Gminy Bełchatów, ul. Kościuszki 13,</w:t>
      </w:r>
      <w:r w:rsidR="006B28E4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97-400 Bełchatów, tel. (44) 632 52 11.</w:t>
      </w:r>
    </w:p>
    <w:p w14:paraId="32FCF39E" w14:textId="77777777" w:rsidR="00A77B3E" w:rsidRDefault="00A94AD4" w:rsidP="006B28E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Kontakt z Inspektorem Ochrony Danych w Urzędzie Gminy Bełchatów jest możliwy drogą elektroniczną za pośrednictwem poczty elektronicznej (e-mail) iod@ugbelchatow.pl, na elektroniczną skrzynkę podawczą na adres (</w:t>
      </w:r>
      <w:proofErr w:type="spellStart"/>
      <w:r>
        <w:rPr>
          <w:color w:val="000000"/>
          <w:u w:color="000000"/>
        </w:rPr>
        <w:t>ePUAP</w:t>
      </w:r>
      <w:proofErr w:type="spellEnd"/>
      <w:r>
        <w:rPr>
          <w:color w:val="000000"/>
          <w:u w:color="000000"/>
        </w:rPr>
        <w:t>): /</w:t>
      </w:r>
      <w:proofErr w:type="spellStart"/>
      <w:r>
        <w:rPr>
          <w:color w:val="000000"/>
          <w:u w:color="000000"/>
        </w:rPr>
        <w:t>ugbelchatow</w:t>
      </w:r>
      <w:proofErr w:type="spellEnd"/>
      <w:r>
        <w:rPr>
          <w:color w:val="000000"/>
          <w:u w:color="000000"/>
        </w:rPr>
        <w:t>/skrytka oraz pisemnie: Urząd Gmina Bełchatów, ul. Kościuszki 13, 97-400 Bełchatów, tel. (44) 632 52 11.</w:t>
      </w:r>
    </w:p>
    <w:p w14:paraId="2D1AC3F9" w14:textId="77777777" w:rsidR="00A77B3E" w:rsidRDefault="00A94AD4" w:rsidP="006B28E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Podanie przez Panią/Pana danych osobowych jest obowiązkiem ustawowym wynikającym</w:t>
      </w:r>
      <w:r>
        <w:rPr>
          <w:color w:val="000000"/>
          <w:u w:color="000000"/>
        </w:rPr>
        <w:br/>
        <w:t>z art. 6 ust. 1 lit. c Rozporządzenia 2016/679, gdzie przetwarzanie jest niezbędne do wypełnienia obowiązku prawnego ciążącego na administratorze. Szczegółowe cele przetwarzania danych zostały wskazane w następujących przepisach:</w:t>
      </w:r>
    </w:p>
    <w:p w14:paraId="76DCFD8C" w14:textId="77777777" w:rsidR="00A77B3E" w:rsidRDefault="00A94AD4" w:rsidP="006B28E4">
      <w:pPr>
        <w:spacing w:before="120" w:after="120"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ustawie z dnia 8 marca 1990 r. o samorządzie gminnym, ustawie z dnia 13 września 1996 r. o utrzymaniu czystości i porządku w gminach, ustawie z dnia 29 sierpnia 1997 r. Ordynacja podatkowa, ustawie z dnia 27 kwietnia 2001 r. Prawo ochrony środowiska, ustawie z dnia 29 września 1994 r. o rachunkowości, ustawie z dnia 14 czerwca 1960 r. Kodeks postępowania administracyjnego, ustawie z dnia 17 czerwca 1966 r. o postępowaniu egzekucyjnym w administracji, w tym:</w:t>
      </w:r>
    </w:p>
    <w:p w14:paraId="3D42FF03" w14:textId="42687AEA" w:rsidR="00A77B3E" w:rsidRDefault="00A94AD4" w:rsidP="006B28E4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prowadzenia ewidencji deklaracji, ewidencji finansowo-księgowej w zakresie rozliczeń</w:t>
      </w:r>
      <w:r w:rsidR="006B28E4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z właścicielami nieruchomości,</w:t>
      </w:r>
    </w:p>
    <w:p w14:paraId="4E3DF7F2" w14:textId="77777777" w:rsidR="00A77B3E" w:rsidRDefault="00A94AD4" w:rsidP="006B28E4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prowadzenia postępowań administracyjnych oraz windykacji i egzekucji w zakresie opłaty za gospodarowanie odpadami komunalnymi, związanych z organizacją odbioru odpadów komunalnych,</w:t>
      </w:r>
    </w:p>
    <w:p w14:paraId="3E98E70B" w14:textId="633A7036" w:rsidR="00A77B3E" w:rsidRDefault="00A94AD4" w:rsidP="006B28E4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wykonywania funkcji kontrolnych w zakresie przestrzegania i stosowania przepisów ustawy</w:t>
      </w:r>
      <w:r w:rsidR="006B28E4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o utrzymaniu czystości i porządku w gminach,</w:t>
      </w:r>
    </w:p>
    <w:p w14:paraId="0AE460F3" w14:textId="77777777" w:rsidR="00A77B3E" w:rsidRDefault="00A94AD4" w:rsidP="006B28E4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weryfikacji prowadzenia przez właścicieli nieruchomości selektywnej zbiórki odpadów komunalnych.</w:t>
      </w:r>
    </w:p>
    <w:p w14:paraId="7667F67B" w14:textId="77777777" w:rsidR="00A77B3E" w:rsidRDefault="00A94AD4" w:rsidP="006B28E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Podanie przez Panią/Pana danych osobowych jest wymogiem ustawowym. W przypadku nie podania danych osobowych nie będą mogły zostać zrealizowane obowiązki wynikające z podpisania „Deklaracji o wysokości opłaty za gospodarowanie odpadami komunalnymi”. Niedopełnienie obowiązku ustawowego może skutkować odpowiedzialnością karno-skarbową.</w:t>
      </w:r>
    </w:p>
    <w:p w14:paraId="0D67D355" w14:textId="24AB81CE" w:rsidR="00A77B3E" w:rsidRDefault="00A94AD4" w:rsidP="006B28E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Przetwarzanie danych w zakresie adresu poczty elektronicznej e-mail oraz numeru telefonu odbywa się na podstawie wyrażonej przez Panią/Pana zgody (art. 6 ust. 1 lit. a </w:t>
      </w:r>
      <w:r>
        <w:rPr>
          <w:i/>
          <w:color w:val="000000"/>
          <w:u w:color="000000"/>
        </w:rPr>
        <w:t>Rozporządzenia</w:t>
      </w:r>
      <w:r>
        <w:rPr>
          <w:color w:val="000000"/>
          <w:u w:color="000000"/>
        </w:rPr>
        <w:t>) i ma charakter dobrowolny - celem informowania właściciela nieruchomości o zbliżającym się terminie płatności opłaty za gospodarowanie odpadami komunalnymi oraz o bieżących informacjach</w:t>
      </w:r>
      <w:r w:rsidR="006B28E4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w sprawach z zakresu odbioru odpadów komunalnych. </w:t>
      </w:r>
    </w:p>
    <w:p w14:paraId="63232716" w14:textId="2D39BE59" w:rsidR="00A77B3E" w:rsidRDefault="00A94AD4" w:rsidP="006B28E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7. </w:t>
      </w:r>
      <w:r>
        <w:rPr>
          <w:color w:val="000000"/>
          <w:u w:color="000000"/>
        </w:rPr>
        <w:t>Dane osobowe będą udostępnione podmiotom, z którymi administrator zawarł umowę</w:t>
      </w:r>
      <w:r>
        <w:rPr>
          <w:color w:val="000000"/>
          <w:u w:color="000000"/>
        </w:rPr>
        <w:br/>
        <w:t>na świadczenie usługi odbierania odpadów komunalnych, w ramach umowy powierzenia</w:t>
      </w:r>
      <w:r w:rsidR="006B28E4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danych osobowych – dane firmy dostępne są na stronie internetowej https://ugbelchatow.bip.gov.pl/gospodarka-odpadami/. Pani/Pana dane mogą być udostępniane organom podatkowym lub organom egzekucyjnym na podstawie obowiązujących przepisów prawa legitymującym się interesem prawnym w pozyskaniu danych osobowych. Ponadto, odbiorcami Pani/Pana danych mogą być: bank obsługujący Urząd Gminy Bełchatów, podmioty świadczące dla administratora usługi doręczenia korespondencji oraz podmioty, z którymi administrator zawarł umowę powierzenia danych osobowych, w ramach obsługi systemów informatycznych (nadzoru i asysty technicznej nad systemami).</w:t>
      </w:r>
    </w:p>
    <w:p w14:paraId="569F7492" w14:textId="77777777" w:rsidR="00A77B3E" w:rsidRDefault="00A94AD4" w:rsidP="006B28E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Pani/Pana dane osobowe będą przetwarzane, w tym przechowywane zgodnie z przepisami ustawy z dnia 14 lipca 1983 r. o narodowym zasobie archiwalnym i archiwach, i Rozporządzeniem Prezesa Rady Ministrów z dnia 18 stycznia 2011 r. w sprawie instrukcji kancelaryjnej, jednolitych rzeczowych wykazów akt oraz instrukcji w sprawie organizacji i zakresu działania archiwów zakładowych, tj. przez okres 10 lat od momentu złożenia przez Panią/Pana deklaracji wygaszającej obowiązek ponoszenia opłaty. W przypadku wszczęcia postępowania egzekucyjnego przez okres jego trwania, a następnie przez okres 5 lat od jego zakończenia.</w:t>
      </w:r>
    </w:p>
    <w:p w14:paraId="3E47EF5D" w14:textId="77777777" w:rsidR="00A77B3E" w:rsidRDefault="00A94AD4" w:rsidP="006B28E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związku z przetwarzaniem Pani/Pana danych osobowych przysługują Pani/Panu następujące uprawnienia:</w:t>
      </w:r>
    </w:p>
    <w:p w14:paraId="68B692F5" w14:textId="77777777" w:rsidR="00A77B3E" w:rsidRDefault="00A94AD4" w:rsidP="006B28E4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val="single" w:color="000000"/>
        </w:rPr>
        <w:t>prawo dostępu do treści swoich danych</w:t>
      </w:r>
      <w:r>
        <w:rPr>
          <w:color w:val="000000"/>
          <w:u w:color="000000"/>
        </w:rPr>
        <w:t>, na podstawie (art. 15 </w:t>
      </w:r>
      <w:r>
        <w:rPr>
          <w:i/>
          <w:color w:val="000000"/>
          <w:u w:color="000000"/>
        </w:rPr>
        <w:t>Rozporządzenia</w:t>
      </w:r>
      <w:r>
        <w:rPr>
          <w:color w:val="000000"/>
          <w:u w:color="000000"/>
        </w:rPr>
        <w:t>) – w tym prawo do uzyskania kopii tych danych,</w:t>
      </w:r>
    </w:p>
    <w:p w14:paraId="3F30A87B" w14:textId="77777777" w:rsidR="00A77B3E" w:rsidRDefault="00A94AD4" w:rsidP="006B28E4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val="single" w:color="000000"/>
        </w:rPr>
        <w:t>prawo do żądania sprostowania (poprawiania) danych</w:t>
      </w:r>
      <w:r>
        <w:rPr>
          <w:color w:val="000000"/>
          <w:u w:color="000000"/>
        </w:rPr>
        <w:t>, na podstawie (art. 16 </w:t>
      </w:r>
      <w:r>
        <w:rPr>
          <w:i/>
          <w:color w:val="000000"/>
          <w:u w:color="000000"/>
        </w:rPr>
        <w:t>Rozporządzenia</w:t>
      </w:r>
      <w:r>
        <w:rPr>
          <w:color w:val="000000"/>
          <w:u w:color="000000"/>
        </w:rPr>
        <w:t>) - w przypadku, gdy dane są nieprawidłowe lub niekompletne,</w:t>
      </w:r>
    </w:p>
    <w:p w14:paraId="48BC4A9A" w14:textId="25360F68" w:rsidR="00A77B3E" w:rsidRDefault="00A94AD4" w:rsidP="006B28E4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b/>
          <w:color w:val="000000"/>
          <w:u w:val="single" w:color="000000"/>
        </w:rPr>
        <w:t>prawo do żądania usunięcia danych (prawo do „bycia zapomnianym”)</w:t>
      </w:r>
      <w:r>
        <w:rPr>
          <w:color w:val="000000"/>
          <w:u w:val="single" w:color="000000"/>
        </w:rPr>
        <w:t>,</w:t>
      </w:r>
      <w:r>
        <w:rPr>
          <w:color w:val="000000"/>
          <w:u w:color="000000"/>
        </w:rPr>
        <w:t xml:space="preserve"> na podstawie</w:t>
      </w:r>
      <w:r w:rsidR="007F46C9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(art. 17 </w:t>
      </w:r>
      <w:r w:rsidRPr="007F46C9">
        <w:rPr>
          <w:i/>
          <w:iCs/>
          <w:color w:val="000000"/>
          <w:u w:color="000000"/>
        </w:rPr>
        <w:t>Rozporządzenia</w:t>
      </w:r>
      <w:r>
        <w:rPr>
          <w:color w:val="000000"/>
          <w:u w:color="000000"/>
        </w:rPr>
        <w:t xml:space="preserve"> - nie dotyczy przypadków określonych w art. 17 ust. 3 </w:t>
      </w:r>
      <w:r>
        <w:rPr>
          <w:i/>
          <w:color w:val="000000"/>
          <w:u w:color="000000"/>
        </w:rPr>
        <w:t>Rozporządzenia</w:t>
      </w:r>
      <w:r>
        <w:rPr>
          <w:color w:val="000000"/>
          <w:u w:color="000000"/>
        </w:rPr>
        <w:t>,</w:t>
      </w:r>
    </w:p>
    <w:p w14:paraId="7A86E091" w14:textId="77777777" w:rsidR="00A77B3E" w:rsidRDefault="00A94AD4" w:rsidP="006B28E4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b/>
          <w:color w:val="000000"/>
          <w:u w:val="single" w:color="000000"/>
        </w:rPr>
        <w:t>prawo do żądania ograniczenia przetwarzania danych</w:t>
      </w:r>
      <w:r>
        <w:rPr>
          <w:color w:val="000000"/>
          <w:u w:color="000000"/>
        </w:rPr>
        <w:t>, na podstawie (art. 18 </w:t>
      </w:r>
      <w:r>
        <w:rPr>
          <w:i/>
          <w:color w:val="000000"/>
          <w:u w:color="000000"/>
        </w:rPr>
        <w:t>Rozporządzenia</w:t>
      </w:r>
      <w:r>
        <w:rPr>
          <w:color w:val="000000"/>
          <w:u w:color="000000"/>
        </w:rPr>
        <w:t xml:space="preserve">), </w:t>
      </w:r>
    </w:p>
    <w:p w14:paraId="236206B9" w14:textId="77777777" w:rsidR="00A77B3E" w:rsidRDefault="00A94AD4" w:rsidP="006B28E4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b/>
          <w:color w:val="000000"/>
          <w:u w:val="single" w:color="000000"/>
        </w:rPr>
        <w:t>prawo do przenoszenia danych</w:t>
      </w:r>
      <w:r>
        <w:rPr>
          <w:color w:val="000000"/>
          <w:u w:color="000000"/>
        </w:rPr>
        <w:t>, na podstawie (art. 20 Rozporządzenia),</w:t>
      </w:r>
    </w:p>
    <w:p w14:paraId="02A8BE5A" w14:textId="77777777" w:rsidR="00A77B3E" w:rsidRDefault="00A94AD4" w:rsidP="006B28E4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b/>
          <w:color w:val="000000"/>
          <w:u w:val="single" w:color="000000"/>
        </w:rPr>
        <w:t>prawo do wniesienia sprzeciwu wobec przetwarzania danych</w:t>
      </w:r>
      <w:r>
        <w:rPr>
          <w:color w:val="000000"/>
          <w:u w:color="000000"/>
        </w:rPr>
        <w:t>, na podstawie (art. 21 </w:t>
      </w:r>
      <w:r>
        <w:rPr>
          <w:i/>
          <w:color w:val="000000"/>
          <w:u w:color="000000"/>
        </w:rPr>
        <w:t>Rozporządzenia</w:t>
      </w:r>
      <w:r>
        <w:rPr>
          <w:color w:val="000000"/>
          <w:u w:color="000000"/>
        </w:rPr>
        <w:t>),</w:t>
      </w:r>
    </w:p>
    <w:p w14:paraId="1E9B3FB0" w14:textId="77777777" w:rsidR="00A77B3E" w:rsidRDefault="00A94AD4" w:rsidP="006B28E4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 przypadku, gdy przetwarzanie danych osobowych odbywa się na podstawie zgody osoby na przetwarzanie danych osobowych (art. 6 ust. 1 lit. a </w:t>
      </w:r>
      <w:r>
        <w:rPr>
          <w:i/>
          <w:color w:val="000000"/>
          <w:u w:color="000000"/>
        </w:rPr>
        <w:t xml:space="preserve">Rozporządzenia </w:t>
      </w:r>
      <w:r>
        <w:rPr>
          <w:color w:val="000000"/>
          <w:u w:color="000000"/>
        </w:rPr>
        <w:t>), przysługuje Pani/Panu prawo do cofnięcia tej zgody w dowolnym momencie, przy czym jej wycofanie nie wpływa na zgodność z prawem przetwarzania, którego dokonano na podstawie zgody przed jej cofnięciem.</w:t>
      </w:r>
    </w:p>
    <w:p w14:paraId="44E7173C" w14:textId="77777777" w:rsidR="00A77B3E" w:rsidRDefault="00A94AD4" w:rsidP="006B28E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 xml:space="preserve">Przysługuje Pani/Panu prawo wniesienia skargi do organu nadzorczego (Prezesa Urzędu Ochrony Danych Osobowych), gdy uzna Pani/Pan, że przetwarzanie Pani/Pana danych osobowych narusza przepisy </w:t>
      </w:r>
      <w:r>
        <w:rPr>
          <w:i/>
          <w:color w:val="000000"/>
          <w:u w:color="000000"/>
        </w:rPr>
        <w:t>Rozporządzenia</w:t>
      </w:r>
      <w:r>
        <w:rPr>
          <w:color w:val="000000"/>
          <w:u w:color="000000"/>
        </w:rPr>
        <w:t xml:space="preserve">. </w:t>
      </w:r>
    </w:p>
    <w:p w14:paraId="70733089" w14:textId="77777777" w:rsidR="00A77B3E" w:rsidRDefault="00A94AD4" w:rsidP="006B28E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Pani/Pana dane osobowe nie będą przekazywane do państwa trzeciego ani do organizacji międzynarodowej oraz nie będą przetwarzane w sposób zautomatyzowany i nie będą profilowane.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A1544" w14:textId="77777777" w:rsidR="00691A01" w:rsidRDefault="00691A01">
      <w:r>
        <w:separator/>
      </w:r>
    </w:p>
  </w:endnote>
  <w:endnote w:type="continuationSeparator" w:id="0">
    <w:p w14:paraId="03082CBF" w14:textId="77777777" w:rsidR="00691A01" w:rsidRDefault="0069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F780C" w14:paraId="516BE3D2" w14:textId="7777777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BB4C3CA" w14:textId="77777777" w:rsidR="002F780C" w:rsidRDefault="00A94AD4">
          <w:pPr>
            <w:jc w:val="left"/>
            <w:rPr>
              <w:sz w:val="18"/>
            </w:rPr>
          </w:pPr>
          <w:r>
            <w:rPr>
              <w:sz w:val="18"/>
            </w:rPr>
            <w:t>Id: 0B5FE79A-EC0A-4C98-925B-1AB38B1FD8E7.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0C7F0C1" w14:textId="77777777" w:rsidR="002F780C" w:rsidRDefault="00A94AD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B28E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30FC29C" w14:textId="77777777" w:rsidR="002F780C" w:rsidRDefault="002F780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10C9B" w14:textId="77777777" w:rsidR="00691A01" w:rsidRDefault="00691A01">
      <w:r>
        <w:separator/>
      </w:r>
    </w:p>
  </w:footnote>
  <w:footnote w:type="continuationSeparator" w:id="0">
    <w:p w14:paraId="57893686" w14:textId="77777777" w:rsidR="00691A01" w:rsidRDefault="00691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46F0"/>
    <w:rsid w:val="00107044"/>
    <w:rsid w:val="002F780C"/>
    <w:rsid w:val="0039463C"/>
    <w:rsid w:val="004A1F52"/>
    <w:rsid w:val="00691A01"/>
    <w:rsid w:val="006B28E4"/>
    <w:rsid w:val="007D62D9"/>
    <w:rsid w:val="007F46C9"/>
    <w:rsid w:val="0091692B"/>
    <w:rsid w:val="0098053F"/>
    <w:rsid w:val="00A77B3E"/>
    <w:rsid w:val="00A94AD4"/>
    <w:rsid w:val="00AD4BFD"/>
    <w:rsid w:val="00CA2A55"/>
    <w:rsid w:val="00E276AB"/>
    <w:rsid w:val="00FB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05847"/>
  <w15:docId w15:val="{741EEC62-6D34-4658-9B7E-278AFA4E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937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Bełchatów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146/2023 z dnia 17 października 2023 r.</dc:title>
  <dc:subject>w sprawie przyjęcia Regulaminu Punktu Selektywnej Zbiórki Odpadów Komunalnych
w  Zawadach</dc:subject>
  <dc:creator>adamczyk.k</dc:creator>
  <cp:lastModifiedBy>Karolina Adamczyk</cp:lastModifiedBy>
  <cp:revision>3</cp:revision>
  <dcterms:created xsi:type="dcterms:W3CDTF">2023-11-08T12:56:00Z</dcterms:created>
  <dcterms:modified xsi:type="dcterms:W3CDTF">2023-11-08T12:56:00Z</dcterms:modified>
  <cp:category>Akt prawny</cp:category>
</cp:coreProperties>
</file>