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treci1"/>
        <w:spacing w:before="0" w:after="0"/>
        <w:ind w:hanging="0"/>
        <w:jc w:val="center"/>
        <w:rPr>
          <w:rStyle w:val="Teksttreci"/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</w:r>
    </w:p>
    <w:p>
      <w:pPr>
        <w:pStyle w:val="Teksttreci1"/>
        <w:spacing w:before="0" w:after="0"/>
        <w:ind w:hanging="0"/>
        <w:jc w:val="center"/>
        <w:rPr>
          <w:sz w:val="26"/>
          <w:szCs w:val="26"/>
        </w:rPr>
      </w:pPr>
      <w:r>
        <w:drawing>
          <wp:anchor behindDoc="0" distT="0" distB="0" distL="114935" distR="114935" simplePos="0" locked="0" layoutInCell="0" allowOverlap="1" relativeHeight="2">
            <wp:simplePos x="0" y="0"/>
            <wp:positionH relativeFrom="margin">
              <wp:posOffset>-684530</wp:posOffset>
            </wp:positionH>
            <wp:positionV relativeFrom="margin">
              <wp:posOffset>-438150</wp:posOffset>
            </wp:positionV>
            <wp:extent cx="7558405" cy="1466850"/>
            <wp:effectExtent l="0" t="0" r="0" b="0"/>
            <wp:wrapSquare wrapText="bothSides"/>
            <wp:docPr id="1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4" t="-110" r="-24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466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Style w:val="Teksttreci"/>
          <w:b/>
          <w:bCs/>
          <w:sz w:val="26"/>
          <w:szCs w:val="26"/>
          <w:u w:val="single"/>
        </w:rPr>
        <w:t>Obwieszczenie Wójta Gminy Bełchatów z dnia 29 września 2026r.</w:t>
      </w:r>
    </w:p>
    <w:p>
      <w:pPr>
        <w:pStyle w:val="Teksttreci1"/>
        <w:spacing w:before="0" w:after="0"/>
        <w:ind w:hanging="0"/>
        <w:jc w:val="center"/>
        <w:rPr>
          <w:rStyle w:val="Teksttreci"/>
          <w:b/>
          <w:bCs/>
          <w:sz w:val="26"/>
          <w:szCs w:val="26"/>
        </w:rPr>
      </w:pPr>
      <w:r>
        <w:rPr>
          <w:rStyle w:val="Teksttreci"/>
          <w:b/>
          <w:bCs/>
          <w:sz w:val="26"/>
          <w:szCs w:val="26"/>
        </w:rPr>
        <w:t>w sprawie terminu polowań zbiorowych Koła Łowieckiego</w:t>
        <w:br/>
        <w:t xml:space="preserve">nr 44 „MATECZNIK”, </w:t>
      </w:r>
    </w:p>
    <w:p>
      <w:pPr>
        <w:pStyle w:val="Teksttreci1"/>
        <w:spacing w:before="0" w:after="0"/>
        <w:ind w:hanging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Teksttreci1"/>
        <w:spacing w:before="0" w:after="0"/>
        <w:ind w:firstLine="760"/>
        <w:jc w:val="both"/>
        <w:rPr>
          <w:rStyle w:val="Teksttreci"/>
        </w:rPr>
      </w:pPr>
      <w:r>
        <w:rPr>
          <w:rStyle w:val="Teksttreci"/>
        </w:rPr>
        <w:t>Wójt Gminy Bełchatów, działając na podstawie art. 42ab ust. 2 ustawy z dnia 13 października 1995 r. - Prawo łowieckie (t.j. Dz. U. z 2025 r. poz. 539). podaje do publicznej wiadomości informację dotyczącą terminów rozpoczęcia i zakończenia oraz miejsca zbiorowych polowań Koła Łowieckiego nr 44 MATECZNIK, zaplanowanych w roku gospodarczym 2026/2027.</w:t>
      </w:r>
    </w:p>
    <w:p>
      <w:pPr>
        <w:pStyle w:val="Teksttreci1"/>
        <w:spacing w:before="0" w:after="0"/>
        <w:ind w:firstLine="760"/>
        <w:jc w:val="both"/>
        <w:rPr/>
      </w:pPr>
      <w:r>
        <w:rPr/>
      </w:r>
    </w:p>
    <w:tbl>
      <w:tblPr>
        <w:tblW w:w="9810" w:type="dxa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0" w:noVBand="0" w:lastRow="0" w:firstColumn="0" w:lastColumn="0" w:noHBand="0" w:val="0000"/>
      </w:tblPr>
      <w:tblGrid>
        <w:gridCol w:w="501"/>
        <w:gridCol w:w="1539"/>
        <w:gridCol w:w="1421"/>
        <w:gridCol w:w="1594"/>
        <w:gridCol w:w="4755"/>
      </w:tblGrid>
      <w:tr>
        <w:trPr>
          <w:trHeight w:val="510" w:hRule="exact"/>
        </w:trPr>
        <w:tc>
          <w:tcPr>
            <w:tcW w:w="9810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  <w:sz w:val="26"/>
                <w:szCs w:val="26"/>
              </w:rPr>
              <w:t>Koło Łowieckie nr 44 „MATECZNIK”</w:t>
            </w:r>
          </w:p>
        </w:tc>
      </w:tr>
      <w:tr>
        <w:trPr>
          <w:trHeight w:val="605" w:hRule="exac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Lp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Data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Godzina rozpoczęcia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Godzina</w:t>
            </w:r>
          </w:p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 xml:space="preserve"> </w:t>
            </w:r>
            <w:r>
              <w:rPr>
                <w:rStyle w:val="Inne"/>
                <w:b/>
                <w:bCs/>
              </w:rPr>
              <w:t>zakończenia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 xml:space="preserve">Teren Polowań </w:t>
            </w:r>
          </w:p>
          <w:p>
            <w:pPr>
              <w:pStyle w:val="Inne1"/>
              <w:rPr>
                <w:rStyle w:val="Inne"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rStyle w:val="Inne"/>
                <w:b/>
                <w:bCs/>
              </w:rPr>
            </w:pPr>
            <w:r>
              <w:rPr>
                <w:rStyle w:val="Inne"/>
                <w:b/>
                <w:bCs/>
              </w:rPr>
              <w:t>1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/>
            </w:pPr>
            <w:r>
              <w:rPr>
                <w:rStyle w:val="Inne"/>
                <w:b/>
                <w:bCs/>
              </w:rPr>
              <w:t>10.10.2026r.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/>
            </w:pPr>
            <w:r>
              <w:rPr>
                <w:rStyle w:val="Inne"/>
                <w:b/>
                <w:bCs/>
              </w:rPr>
              <w:t>2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/>
            </w:pPr>
            <w:r>
              <w:rPr>
                <w:rStyle w:val="Inne"/>
                <w:b/>
                <w:bCs/>
              </w:rPr>
              <w:t>11.10.2026r.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spacing w:lineRule="auto" w:line="240"/>
              <w:ind w:firstLine="160"/>
              <w:jc w:val="start"/>
              <w:rPr/>
            </w:pPr>
            <w:r>
              <w:rPr>
                <w:rStyle w:val="Inne"/>
                <w:b/>
                <w:bCs/>
              </w:rPr>
              <w:t>3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spacing w:lineRule="auto" w:line="240"/>
              <w:jc w:val="start"/>
              <w:rPr/>
            </w:pPr>
            <w:r>
              <w:rPr>
                <w:rStyle w:val="Inne"/>
                <w:b/>
                <w:bCs/>
              </w:rPr>
              <w:t>17.10.2026r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18.10.2026r.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24.10.2026r.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25.10.2026r.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07.11.2026r.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08.11.2026r.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ind w:firstLine="160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11.11.2026r.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14.11.2026r.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15.11.2026r.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21.11.2026r.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22.11.2026r.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28.11.2026r.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29.11.2026r.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05.12.2026r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06.12.2026r.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12.12.2026r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13.12.2026r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19.12.2026r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20.12.2026r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27.12.2026r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02.01.2027r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03.01.2027r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>
                <w:rStyle w:val="Inne"/>
                <w:b/>
                <w:bCs/>
              </w:rPr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>
                <w:rStyle w:val="Inne"/>
                <w:b/>
                <w:bCs/>
              </w:rPr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06.01.2027r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09.01.2027r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10.01.2027r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16.01.2027r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17.01.2027r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23.01.2027r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24.01.2027r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30.01.2027r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33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31.01.2027r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06.02.2027r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07.02.2027r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14.02.2027r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21.02.2027r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28.02.2027r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07.03.2027r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14.03.2027r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21.03.2027r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  <w:tr>
        <w:trPr>
          <w:trHeight w:val="620" w:hRule="atLeast"/>
        </w:trPr>
        <w:tc>
          <w:tcPr>
            <w:tcW w:w="50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153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jc w:val="start"/>
              <w:rPr>
                <w:b/>
                <w:bCs/>
              </w:rPr>
            </w:pPr>
            <w:r>
              <w:rPr>
                <w:b/>
                <w:bCs/>
              </w:rPr>
              <w:t>28.03.2027r</w:t>
            </w:r>
          </w:p>
        </w:tc>
        <w:tc>
          <w:tcPr>
            <w:tcW w:w="142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8:00</w:t>
            </w:r>
          </w:p>
        </w:tc>
        <w:tc>
          <w:tcPr>
            <w:tcW w:w="159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Inne1"/>
              <w:rPr/>
            </w:pPr>
            <w:r>
              <w:rPr>
                <w:rStyle w:val="Inne"/>
                <w:b/>
                <w:bCs/>
              </w:rPr>
              <w:t>15:00</w:t>
            </w:r>
          </w:p>
        </w:tc>
        <w:tc>
          <w:tcPr>
            <w:tcW w:w="47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Inne1"/>
              <w:spacing w:before="57" w:after="57"/>
              <w:rPr/>
            </w:pPr>
            <w:r>
              <w:rPr>
                <w:rStyle w:val="Inne"/>
                <w:b/>
                <w:bCs/>
              </w:rPr>
              <w:t>Tereny Polne, Lasy Państwowe obwód 174</w:t>
            </w:r>
          </w:p>
        </w:tc>
      </w:tr>
    </w:tbl>
    <w:p>
      <w:pPr>
        <w:pStyle w:val="Normal"/>
        <w:spacing w:lineRule="exact" w:line="1"/>
        <w:rPr/>
      </w:pPr>
      <w:r>
        <w:rPr/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</w:rPr>
      </w:pPr>
      <w:r>
        <w:rPr>
          <w:b/>
          <w:bCs/>
        </w:rPr>
      </w:r>
    </w:p>
    <w:p>
      <w:pPr>
        <w:pStyle w:val="Teksttreci1"/>
        <w:spacing w:lineRule="auto" w:line="233" w:before="0" w:after="0"/>
        <w:ind w:firstLine="708"/>
        <w:jc w:val="both"/>
        <w:rPr>
          <w:rStyle w:val="Teksttreci"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Teksttreci1"/>
        <w:spacing w:lineRule="auto" w:line="233" w:before="0" w:after="0"/>
        <w:ind w:firstLine="708"/>
        <w:jc w:val="both"/>
        <w:rPr/>
      </w:pPr>
      <w:r>
        <w:rPr>
          <w:rStyle w:val="Teksttreci"/>
          <w:b/>
          <w:bCs/>
          <w:sz w:val="28"/>
          <w:szCs w:val="28"/>
        </w:rPr>
        <w:t>Nr obwodu 174 (wykaz miejscowości na terenie gm. Bełchatów: Adamów, Podwody, Wola Kruszyńska, Wola Mikorska, Wygoda))</w:t>
      </w:r>
    </w:p>
    <w:p>
      <w:pPr>
        <w:pStyle w:val="Teksttreci1"/>
        <w:spacing w:before="0" w:after="260"/>
        <w:ind w:hanging="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40"/>
        <w:ind w:firstLine="720"/>
        <w:jc w:val="both"/>
        <w:rPr/>
      </w:pPr>
      <w:r>
        <w:rPr>
          <w:rStyle w:val="Teksttreci"/>
        </w:rPr>
        <w:t xml:space="preserve">Ponadto informuję, iż zgodnie z art. 42ab ust. 3-5 ww. ustawy właściciel, posiadacz lub zarządca gruntu, w terminie nie krótszym niż 3 dni przed planowanym terminem rozpoczęcia polowania zbiorowego, może zgłosić sprzeciw wraz z uzasadnieniem do wójta. Sprzeciw może dotyczyć polowania organizowanego w terminie wskazanym w harmonogramie. W sprzeciwie właściciel, posiadacz lub zarządca gruntu powinien wskazać nieruchomość przez podanie dokładnego adresu, </w:t>
      </w:r>
      <w:r>
        <w:rPr>
          <w:rStyle w:val="Teksttreci"/>
          <w:i/>
          <w:iCs/>
        </w:rPr>
        <w:t>a w</w:t>
      </w:r>
      <w:r>
        <w:rPr>
          <w:rStyle w:val="Teksttreci"/>
        </w:rPr>
        <w:t xml:space="preserve"> przypadku gdyby adresu nie było - numeru działki ewidencyjnej i obrębu. Wójt zawiadamia niezwłocznie dzierżawcę lub zarządcę obwodu łowieckiego o wniesionym przez właściciela, posiadacza albo zarządcę gruntu sprzeciwie do organizowanego polowania zbiorowego, przekazując mu ten sprzeciw wraz z uzasadnieniem. Dzierżawca albo zarządca obwodu łowieckiego przy organizacji polowania zbiorowego uwzględnia sprzeciw, gdy wykonywanie polowania będzie zagrażało bezpieczeństwu lub życiu ludzi.</w:t>
      </w:r>
    </w:p>
    <w:p>
      <w:pPr>
        <w:pStyle w:val="Teksttreci1"/>
        <w:spacing w:before="0" w:after="40"/>
        <w:ind w:firstLine="72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40"/>
        <w:ind w:firstLine="720"/>
        <w:jc w:val="both"/>
        <w:rPr>
          <w:rStyle w:val="Teksttreci"/>
        </w:rPr>
      </w:pPr>
      <w:r>
        <w:rPr/>
      </w:r>
    </w:p>
    <w:p>
      <w:pPr>
        <w:pStyle w:val="Teksttreci1"/>
        <w:spacing w:before="0" w:after="150"/>
        <w:ind w:firstLine="400"/>
        <w:rPr/>
      </w:pPr>
      <w:r>
        <w:rPr/>
      </w:r>
      <w:r>
        <mc:AlternateContent>
          <mc:Choice Requires="wps">
            <w:drawing>
              <wp:anchor behindDoc="0" distT="91440" distB="91440" distL="137160" distR="137160" simplePos="0" locked="0" layoutInCell="0" allowOverlap="1" relativeHeight="3">
                <wp:simplePos x="0" y="0"/>
                <wp:positionH relativeFrom="column">
                  <wp:posOffset>3044190</wp:posOffset>
                </wp:positionH>
                <wp:positionV relativeFrom="paragraph">
                  <wp:posOffset>478790</wp:posOffset>
                </wp:positionV>
                <wp:extent cx="2755900" cy="1311275"/>
                <wp:effectExtent l="0" t="0" r="0" b="0"/>
                <wp:wrapSquare wrapText="bothSides"/>
                <wp:docPr id="2" name="Ramka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5900" cy="1311275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WÓJT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lang w:eastAsia="ar-SA"/>
                              </w:rPr>
                              <w:t>dr Konrad Koc</w:t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  <w:lang w:eastAsia="ar-SA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10"/>
                                <w:szCs w:val="1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spacing w:before="0" w:after="0"/>
                              <w:contextualSpacing/>
                              <w:jc w:val="center"/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lang w:eastAsia="ar-SA"/>
                              </w:rPr>
                              <w:t>podpisano kwalifikowanym podpisem elektronicznym</w:t>
                            </w:r>
                          </w:p>
                          <w:p>
                            <w:pPr>
                              <w:pStyle w:val="Normal"/>
                              <w:spacing w:lineRule="auto" w:line="360" w:before="0" w:after="0"/>
                              <w:contextualSpacing/>
                              <w:rPr>
                                <w:color w:val="000000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lang w:eastAsia="ar-SA"/>
                              </w:rPr>
                            </w:r>
                          </w:p>
                          <w:p>
                            <w:pPr>
                              <w:pStyle w:val="Normal"/>
                              <w:pBdr>
                                <w:right w:val="single" w:sz="12" w:space="8" w:color="ED7D31"/>
                              </w:pBdr>
                              <w:spacing w:before="160" w:after="0"/>
                              <w:rPr>
                                <w:caps/>
                                <w:color w:val="000000"/>
                                <w:sz w:val="25"/>
                                <w:szCs w:val="25"/>
                                <w:lang w:eastAsia="ar-SA"/>
                              </w:rPr>
                            </w:pPr>
                            <w:r>
                              <w:rPr>
                                <w:caps/>
                                <w:color w:val="000000"/>
                                <w:sz w:val="25"/>
                                <w:szCs w:val="25"/>
                                <w:lang w:eastAsia="ar-SA"/>
                              </w:rPr>
                            </w:r>
                          </w:p>
                        </w:txbxContent>
                      </wps:txbx>
                      <wps:bodyPr anchor="t" lIns="2540" tIns="2540" rIns="231140" bIns="25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217pt;height:103.25pt;mso-wrap-distance-left:10.8pt;mso-wrap-distance-right:10.8pt;mso-wrap-distance-top:7.2pt;mso-wrap-distance-bottom:7.2pt;margin-top:37.7pt;mso-position-vertical-relative:text;margin-left:239.7pt;mso-position-horizontal-relative:text">
                <v:fill opacity="0f"/>
                <v:textbox inset="0.00277777777777778in,0.00277777777777778in,0.252777777777778in,0.00277777777777778in">
                  <w:txbxContent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WÓJT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lang w:eastAsia="ar-SA"/>
                        </w:rPr>
                        <w:t>dr Konrad Koc</w:t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b/>
                          <w:bCs/>
                          <w:color w:val="000000"/>
                          <w:sz w:val="10"/>
                          <w:szCs w:val="10"/>
                          <w:lang w:eastAsia="ar-SA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10"/>
                          <w:szCs w:val="1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spacing w:before="0" w:after="0"/>
                        <w:contextualSpacing/>
                        <w:jc w:val="center"/>
                        <w:rPr>
                          <w:i/>
                          <w:iCs/>
                          <w:color w:val="000000"/>
                          <w:lang w:eastAsia="ar-SA"/>
                        </w:rPr>
                      </w:pPr>
                      <w:r>
                        <w:rPr>
                          <w:i/>
                          <w:iCs/>
                          <w:color w:val="000000"/>
                          <w:lang w:eastAsia="ar-SA"/>
                        </w:rPr>
                        <w:t>podpisano kwalifikowanym podpisem elektronicznym</w:t>
                      </w:r>
                    </w:p>
                    <w:p>
                      <w:pPr>
                        <w:pStyle w:val="Normal"/>
                        <w:spacing w:lineRule="auto" w:line="360" w:before="0" w:after="0"/>
                        <w:contextualSpacing/>
                        <w:rPr>
                          <w:color w:val="000000"/>
                          <w:lang w:eastAsia="ar-SA"/>
                        </w:rPr>
                      </w:pPr>
                      <w:r>
                        <w:rPr>
                          <w:color w:val="000000"/>
                          <w:lang w:eastAsia="ar-SA"/>
                        </w:rPr>
                      </w:r>
                    </w:p>
                    <w:p>
                      <w:pPr>
                        <w:pStyle w:val="Normal"/>
                        <w:pBdr>
                          <w:right w:val="single" w:sz="12" w:space="8" w:color="ED7D31"/>
                        </w:pBdr>
                        <w:spacing w:before="160" w:after="0"/>
                        <w:rPr>
                          <w:caps/>
                          <w:color w:val="000000"/>
                          <w:sz w:val="25"/>
                          <w:szCs w:val="25"/>
                          <w:lang w:eastAsia="ar-SA"/>
                        </w:rPr>
                      </w:pPr>
                      <w:r>
                        <w:rPr>
                          <w:caps/>
                          <w:color w:val="000000"/>
                          <w:sz w:val="25"/>
                          <w:szCs w:val="25"/>
                          <w:lang w:eastAsia="ar-SA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type w:val="nextPage"/>
      <w:pgSz w:w="11906" w:h="16838"/>
      <w:pgMar w:left="1081" w:right="1071" w:gutter="0" w:header="0" w:top="1107" w:footer="0" w:bottom="264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urier New" w:hAnsi="Courier New" w:eastAsia="Courier New" w:cs="Courier New"/>
        <w:sz w:val="24"/>
        <w:szCs w:val="24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Courier New" w:cs="Courier New"/>
      <w:color w:val="000000"/>
      <w:kern w:val="0"/>
      <w:sz w:val="24"/>
      <w:szCs w:val="24"/>
      <w:lang w:val="pl-PL" w:eastAsia="pl-PL" w:bidi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treci" w:customStyle="1">
    <w:name w:val="Tekst treści_"/>
    <w:basedOn w:val="DefaultParagraphFont"/>
    <w:link w:val="Teksttreci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Inne" w:customStyle="1">
    <w:name w:val="Inne_"/>
    <w:basedOn w:val="DefaultParagraphFont"/>
    <w:link w:val="Inne1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TekstdymkaZnak">
    <w:name w:val="Tekst dymka Znak"/>
    <w:qFormat/>
    <w:rPr>
      <w:rFonts w:ascii="Segoe UI" w:hAnsi="Segoe UI" w:eastAsia="SimSun;宋体" w:cs="Mangal"/>
      <w:kern w:val="2"/>
      <w:sz w:val="18"/>
      <w:szCs w:val="16"/>
      <w:lang w:eastAsia="zh-CN" w:bidi="hi-IN"/>
    </w:rPr>
  </w:style>
  <w:style w:type="character" w:styleId="Domylnaczcionkaakapitu1">
    <w:name w:val="Domyślna czcionka akapitu1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 w:customStyle="1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ksttreci1" w:customStyle="1">
    <w:name w:val="Tekst treści"/>
    <w:basedOn w:val="Normal"/>
    <w:link w:val="Teksttreci"/>
    <w:qFormat/>
    <w:pPr>
      <w:spacing w:before="0" w:after="150"/>
      <w:ind w:firstLine="400"/>
    </w:pPr>
    <w:rPr>
      <w:rFonts w:ascii="Times New Roman" w:hAnsi="Times New Roman" w:eastAsia="Times New Roman" w:cs="Times New Roman"/>
    </w:rPr>
  </w:style>
  <w:style w:type="paragraph" w:styleId="Inne1" w:customStyle="1">
    <w:name w:val="Inne"/>
    <w:basedOn w:val="Normal"/>
    <w:link w:val="Inne"/>
    <w:qFormat/>
    <w:pPr>
      <w:jc w:val="center"/>
    </w:pPr>
    <w:rPr>
      <w:rFonts w:ascii="Times New Roman" w:hAnsi="Times New Roman" w:eastAsia="Times New Roman" w:cs="Times New Roman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Zawartoramkiuser">
    <w:name w:val="Zawartość ramki (user)"/>
    <w:basedOn w:val="Normal"/>
    <w:qFormat/>
    <w:pPr/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Zawartoramki">
    <w:name w:val="Zawartość ramki"/>
    <w:basedOn w:val="Normal"/>
    <w:qFormat/>
    <w:pPr/>
    <w:rPr/>
  </w:style>
  <w:style w:type="paragraph" w:styleId="Tekstdymka">
    <w:name w:val="Tekst dymka"/>
    <w:basedOn w:val="Normal"/>
    <w:qFormat/>
    <w:pPr/>
    <w:rPr>
      <w:rFonts w:ascii="Segoe UI" w:hAnsi="Segoe UI" w:cs="Segoe UI"/>
      <w:sz w:val="18"/>
      <w:szCs w:val="16"/>
    </w:rPr>
  </w:style>
  <w:style w:type="paragraph" w:styleId="Textbody">
    <w:name w:val="Text body"/>
    <w:basedOn w:val="Normal"/>
    <w:qFormat/>
    <w:pPr>
      <w:spacing w:before="0" w:after="120"/>
      <w:textAlignment w:val="baseline"/>
    </w:pPr>
    <w:rPr>
      <w:kern w:val="2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SimSun;宋体" w:cs="Mangal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2">
    <w:name w:val="Nagłówek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Bezlistyuser" w:customStyle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LibreOffice/25.8.4.2$Windows_X86_64 LibreOffice_project/290daaa01b999472f0c7a3890eb6a550fd74c6df</Application>
  <AppVersion>15.0000</AppVersion>
  <Pages>3</Pages>
  <Words>650</Words>
  <Characters>3800</Characters>
  <CharactersWithSpaces>4228</CharactersWithSpaces>
  <Paragraphs>225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2024-09-30T11:25:00Z</dcterms:created>
  <dc:creator>Karolina Adamczyk</dc:creator>
  <dc:description/>
  <dc:language>pl-PL</dc:language>
  <cp:lastModifiedBy/>
  <cp:lastPrinted>2026-09-29T09:27:48Z</cp:lastPrinted>
  <dcterms:modified xsi:type="dcterms:W3CDTF">2026-09-29T09:27:56Z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